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7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735CC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7137">
        <w:rPr>
          <w:rFonts w:ascii="Times New Roman" w:hAnsi="Times New Roman" w:cs="Times New Roman"/>
          <w:sz w:val="20"/>
          <w:szCs w:val="20"/>
        </w:rPr>
        <w:t xml:space="preserve">приказом Владимирстата от </w:t>
      </w:r>
      <w:r w:rsidR="003B29E2">
        <w:rPr>
          <w:rFonts w:ascii="Times New Roman" w:hAnsi="Times New Roman" w:cs="Times New Roman"/>
          <w:sz w:val="20"/>
          <w:szCs w:val="20"/>
        </w:rPr>
        <w:t>11.10</w:t>
      </w:r>
      <w:r w:rsidR="00F02763">
        <w:rPr>
          <w:rFonts w:ascii="Times New Roman" w:hAnsi="Times New Roman" w:cs="Times New Roman"/>
          <w:sz w:val="20"/>
          <w:szCs w:val="20"/>
        </w:rPr>
        <w:t>.2018</w:t>
      </w:r>
      <w:r w:rsidRPr="009F7137">
        <w:rPr>
          <w:rFonts w:ascii="Times New Roman" w:hAnsi="Times New Roman" w:cs="Times New Roman"/>
          <w:sz w:val="20"/>
          <w:szCs w:val="20"/>
        </w:rPr>
        <w:t xml:space="preserve"> № 1</w:t>
      </w:r>
      <w:r w:rsidR="003B29E2">
        <w:rPr>
          <w:rFonts w:ascii="Times New Roman" w:hAnsi="Times New Roman" w:cs="Times New Roman"/>
          <w:sz w:val="20"/>
          <w:szCs w:val="20"/>
        </w:rPr>
        <w:t>45</w:t>
      </w:r>
    </w:p>
    <w:p w:rsidR="008522CC" w:rsidRDefault="007D4020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 изменениями приказ Владимирстата от 13.09.2019 № 119</w:t>
      </w:r>
      <w:r w:rsidR="008522C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D4020" w:rsidRPr="009F7137" w:rsidRDefault="008522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31.12.2019 № 189</w:t>
      </w:r>
      <w:r w:rsidR="00445CE7">
        <w:rPr>
          <w:rFonts w:ascii="Times New Roman" w:hAnsi="Times New Roman" w:cs="Times New Roman"/>
          <w:sz w:val="20"/>
          <w:szCs w:val="20"/>
        </w:rPr>
        <w:t>, от 14.02.2020 № 12</w:t>
      </w:r>
      <w:r w:rsidR="007D4020">
        <w:rPr>
          <w:rFonts w:ascii="Times New Roman" w:hAnsi="Times New Roman" w:cs="Times New Roman"/>
          <w:sz w:val="20"/>
          <w:szCs w:val="20"/>
        </w:rPr>
        <w:t>)</w:t>
      </w:r>
    </w:p>
    <w:p w:rsidR="004735CC" w:rsidRPr="007D4020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</w:rPr>
      </w:pPr>
    </w:p>
    <w:p w:rsidR="009F7137" w:rsidRPr="008522CC" w:rsidRDefault="009F7137" w:rsidP="004735C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4735CC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</w:t>
      </w:r>
    </w:p>
    <w:p w:rsidR="004735CC" w:rsidRPr="00ED0B1B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735CC" w:rsidRDefault="004735CC" w:rsidP="009F7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комиссию по соблюдению требований к служебному поведению государственных гражданских служащих и урегулированию конфликта интересов Владимирстата в следующем составе:</w:t>
      </w:r>
    </w:p>
    <w:p w:rsidR="004735CC" w:rsidRDefault="004735CC" w:rsidP="0047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409"/>
        <w:gridCol w:w="284"/>
        <w:gridCol w:w="3509"/>
      </w:tblGrid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Ирина Николаевна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Сабурин Евгений </w:t>
            </w:r>
          </w:p>
          <w:p w:rsidR="00445CE7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  <w:bookmarkStart w:id="0" w:name="_GoBack"/>
            <w:bookmarkEnd w:id="0"/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Ломтадзе Анна Александровна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Ирина Александровна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 предприятий</w:t>
            </w:r>
            <w:r w:rsidR="007D4020">
              <w:rPr>
                <w:rFonts w:ascii="Times New Roman" w:hAnsi="Times New Roman" w:cs="Times New Roman"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7D402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Выборнова Альбина Геннадьевна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7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D4020">
              <w:rPr>
                <w:rFonts w:ascii="Times New Roman" w:hAnsi="Times New Roman" w:cs="Times New Roman"/>
                <w:sz w:val="24"/>
                <w:szCs w:val="24"/>
              </w:rPr>
              <w:t>региональных счетов, строительства и жилищно-коммунального хозяйства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Наталия Евгеньевна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 уровня жизни и обследований домашних хозяйств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 Анатолий Геннадьевич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социологии </w:t>
            </w:r>
            <w:proofErr w:type="spellStart"/>
            <w:r w:rsidR="00AA538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</w:t>
            </w:r>
            <w:proofErr w:type="spellStart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Феодосиевна</w:t>
            </w:r>
            <w:proofErr w:type="spellEnd"/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экономики и финансов Владимирского института бизнеса</w:t>
            </w:r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9F7137" w:rsidRPr="009F7137" w:rsidRDefault="009F7137" w:rsidP="007D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 xml:space="preserve">Структурное подразделение, обеспечивающее деятельность комиссии, </w:t>
      </w: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>административно-хозяйственный отдел</w:t>
      </w:r>
    </w:p>
    <w:sectPr w:rsidR="009F7137" w:rsidRPr="0085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D"/>
    <w:rsid w:val="001C3B6B"/>
    <w:rsid w:val="003B29E2"/>
    <w:rsid w:val="00445CE7"/>
    <w:rsid w:val="004735CC"/>
    <w:rsid w:val="007D4020"/>
    <w:rsid w:val="008522CC"/>
    <w:rsid w:val="009267D1"/>
    <w:rsid w:val="009F7137"/>
    <w:rsid w:val="00A7081F"/>
    <w:rsid w:val="00AA5380"/>
    <w:rsid w:val="00AA6F36"/>
    <w:rsid w:val="00CA28BD"/>
    <w:rsid w:val="00ED0B1B"/>
    <w:rsid w:val="00F02763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Ломтадзе Анна Александровна</dc:creator>
  <cp:keywords/>
  <dc:description/>
  <cp:lastModifiedBy>Ломтадзе Анна Александровна</cp:lastModifiedBy>
  <cp:revision>16</cp:revision>
  <cp:lastPrinted>2020-02-14T07:32:00Z</cp:lastPrinted>
  <dcterms:created xsi:type="dcterms:W3CDTF">2018-02-01T11:10:00Z</dcterms:created>
  <dcterms:modified xsi:type="dcterms:W3CDTF">2020-02-14T07:39:00Z</dcterms:modified>
</cp:coreProperties>
</file>